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7A4FC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bookmarkStart w:id="0" w:name="_GoBack"/>
      <w:bookmarkEnd w:id="0"/>
      <w:r>
        <w:rPr>
          <w:rFonts w:hint="eastAsia"/>
        </w:rPr>
        <w:t>技术要求及说明：</w:t>
      </w:r>
    </w:p>
    <w:p w14:paraId="587F5EA8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1、分水管主管公称通径为DN40mm相当于管螺纹1½英寸，分管公称通径为DN15mm相当于管螺纹½英寸，符合《GB/T 1047-2019 管道元件 公称尺寸的定义和选用》</w:t>
      </w:r>
    </w:p>
    <w:p w14:paraId="011F958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2、分管口间距：依照设计要求制定。</w:t>
      </w:r>
    </w:p>
    <w:p w14:paraId="394350FF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4、304不锈钢材质，符合《GB/T 19228.2-2011不锈钢卡压式管件组件》的材质要求，壁厚1.2mm。</w:t>
      </w:r>
    </w:p>
    <w:p w14:paraId="714D537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5、压力标准：要求不低于1.0Mpa。</w:t>
      </w:r>
    </w:p>
    <w:p w14:paraId="118C4BFC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/>
        </w:rPr>
      </w:pPr>
      <w:r>
        <w:rPr>
          <w:rFonts w:hint="eastAsia"/>
        </w:rPr>
        <w:t>6、外表防腐标准：渗锌处理，渗锌层厚度不低于60μm，执行标准依照《GB∕T 35505-2017 钢结构件渗锌耐蚀作业质量控制评定技术规范》。</w:t>
      </w:r>
    </w:p>
    <w:p w14:paraId="4836190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</w:pPr>
      <w:r>
        <w:rPr>
          <w:rFonts w:hint="eastAsia"/>
        </w:rPr>
        <w:t>7、质量要求：严格遵循国家规定标准。如有最新标准按最新标准执行。</w:t>
      </w:r>
    </w:p>
    <w:sectPr>
      <w:pgSz w:w="11906" w:h="16838"/>
      <w:pgMar w:top="1440" w:right="1080" w:bottom="1440" w:left="108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2YWFiNGU3N2MxOGU1NjEwZWEwMTdiZWQxMTE4YjgifQ=="/>
  </w:docVars>
  <w:rsids>
    <w:rsidRoot w:val="54F06538"/>
    <w:rsid w:val="01D81000"/>
    <w:rsid w:val="02042FFB"/>
    <w:rsid w:val="02923174"/>
    <w:rsid w:val="02C0474B"/>
    <w:rsid w:val="091D35B7"/>
    <w:rsid w:val="0E325F0F"/>
    <w:rsid w:val="0E78533C"/>
    <w:rsid w:val="10A027C0"/>
    <w:rsid w:val="15C54713"/>
    <w:rsid w:val="252F0A69"/>
    <w:rsid w:val="2A622030"/>
    <w:rsid w:val="2ABB76CF"/>
    <w:rsid w:val="326C1931"/>
    <w:rsid w:val="40EB19F9"/>
    <w:rsid w:val="41F525BE"/>
    <w:rsid w:val="43913B89"/>
    <w:rsid w:val="48D00FD2"/>
    <w:rsid w:val="4A0831AC"/>
    <w:rsid w:val="4CC17B5E"/>
    <w:rsid w:val="4F693F18"/>
    <w:rsid w:val="501F2014"/>
    <w:rsid w:val="50221605"/>
    <w:rsid w:val="53602C29"/>
    <w:rsid w:val="54F06538"/>
    <w:rsid w:val="57C5538E"/>
    <w:rsid w:val="5FC14139"/>
    <w:rsid w:val="68D833F5"/>
    <w:rsid w:val="6D40570F"/>
    <w:rsid w:val="6E294221"/>
    <w:rsid w:val="72460A0C"/>
    <w:rsid w:val="72C04168"/>
    <w:rsid w:val="74450D1C"/>
    <w:rsid w:val="76A00CB6"/>
    <w:rsid w:val="79640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8"/>
      <w:lang w:val="en-US" w:eastAsia="zh-CN" w:bidi="ar-SA"/>
    </w:rPr>
  </w:style>
  <w:style w:type="paragraph" w:styleId="3">
    <w:name w:val="heading 1"/>
    <w:next w:val="1"/>
    <w:link w:val="9"/>
    <w:qFormat/>
    <w:uiPriority w:val="0"/>
    <w:pPr>
      <w:keepNext/>
      <w:keepLines/>
      <w:widowControl w:val="0"/>
      <w:spacing w:before="340" w:beforeLines="0" w:after="330" w:afterLines="0" w:line="576" w:lineRule="auto"/>
      <w:jc w:val="both"/>
      <w:outlineLvl w:val="0"/>
    </w:pPr>
    <w:rPr>
      <w:rFonts w:ascii="宋体" w:hAnsi="Courier New" w:eastAsia="宋体" w:cs="Times New Roman"/>
      <w:b/>
      <w:bCs/>
      <w:kern w:val="44"/>
      <w:sz w:val="44"/>
      <w:szCs w:val="4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0"/>
    <w:pPr>
      <w:widowControl w:val="0"/>
      <w:spacing w:after="120" w:line="240" w:lineRule="auto"/>
      <w:ind w:left="420" w:leftChars="200" w:firstLine="420" w:firstLineChars="200"/>
      <w:jc w:val="both"/>
    </w:pPr>
    <w:rPr>
      <w:rFonts w:ascii="宋体" w:hAnsi="宋体" w:eastAsia="宋体" w:cs="Times New Roman"/>
      <w:kern w:val="2"/>
      <w:sz w:val="21"/>
      <w:szCs w:val="24"/>
      <w:lang w:val="en-US" w:eastAsia="zh-CN" w:bidi="ar-SA"/>
    </w:rPr>
  </w:style>
  <w:style w:type="paragraph" w:styleId="4">
    <w:name w:val="Body Text Indent"/>
    <w:qFormat/>
    <w:uiPriority w:val="0"/>
    <w:pPr>
      <w:widowControl w:val="0"/>
      <w:spacing w:line="440" w:lineRule="exact"/>
      <w:ind w:firstLine="630"/>
      <w:jc w:val="both"/>
    </w:pPr>
    <w:rPr>
      <w:rFonts w:ascii="宋体" w:hAnsi="宋体" w:eastAsia="宋体" w:cs="Times New Roman"/>
      <w:kern w:val="2"/>
      <w:sz w:val="28"/>
      <w:szCs w:val="24"/>
      <w:lang w:val="en-US" w:eastAsia="zh-CN" w:bidi="ar-SA"/>
    </w:rPr>
  </w:style>
  <w:style w:type="paragraph" w:styleId="5">
    <w:name w:val="toc 1"/>
    <w:basedOn w:val="1"/>
    <w:next w:val="1"/>
    <w:qFormat/>
    <w:uiPriority w:val="0"/>
  </w:style>
  <w:style w:type="table" w:styleId="7">
    <w:name w:val="Table Grid"/>
    <w:qFormat/>
    <w:uiPriority w:val="0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customStyle="1" w:styleId="9">
    <w:name w:val="标题 1 Char"/>
    <w:link w:val="3"/>
    <w:qFormat/>
    <w:uiPriority w:val="0"/>
    <w:rPr>
      <w:rFonts w:ascii="宋体" w:hAnsi="Courier New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749</Words>
  <Characters>870</Characters>
  <Lines>0</Lines>
  <Paragraphs>0</Paragraphs>
  <TotalTime>5</TotalTime>
  <ScaleCrop>false</ScaleCrop>
  <LinksUpToDate>false</LinksUpToDate>
  <CharactersWithSpaces>876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2024-07-22T03:15:00Z</dcterms:created>
  <dc:creator>WPS_1657701953</dc:creator>
  <cp:lastModifiedBy>WPS_1657701953</cp:lastModifiedBy>
  <dcterms:modified xsi:type="dcterms:W3CDTF">2024-07-23T07:10:47Z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E71978AD549340B1B3ED2EF52FAC286B_11</vt:lpwstr>
  </property>
</Properties>
</file>